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BCDC4">
      <w:pPr>
        <w:spacing w:line="540" w:lineRule="exact"/>
        <w:rPr>
          <w:rFonts w:ascii="仿宋_GB2312" w:eastAsia="仿宋_GB2312" w:cs="仿宋_GB2312"/>
          <w:sz w:val="32"/>
          <w:szCs w:val="32"/>
          <w:shd w:val="clear" w:color="auto" w:fill="FFFFFF"/>
        </w:rPr>
      </w:pPr>
      <w:r>
        <w:rPr>
          <w:rFonts w:hint="eastAsia" w:ascii="黑体" w:eastAsia="黑体" w:cs="黑体"/>
          <w:sz w:val="32"/>
          <w:szCs w:val="32"/>
          <w:shd w:val="clear" w:color="auto" w:fill="FFFFFF"/>
        </w:rPr>
        <w:t>附件1</w:t>
      </w:r>
    </w:p>
    <w:p w14:paraId="7A2DA0B3">
      <w:pPr>
        <w:pStyle w:val="4"/>
        <w:shd w:val="clear" w:color="auto" w:fill="FFFFFF"/>
        <w:spacing w:beforeAutospacing="0" w:afterAutospacing="0" w:line="540" w:lineRule="exact"/>
        <w:jc w:val="center"/>
        <w:rPr>
          <w:rFonts w:ascii="方正小标宋简体" w:eastAsia="方正小标宋简体" w:cs="方正小标宋简体"/>
          <w:sz w:val="36"/>
          <w:szCs w:val="36"/>
          <w:shd w:val="clear" w:color="auto" w:fill="FFFFFF"/>
        </w:rPr>
      </w:pPr>
      <w:bookmarkStart w:id="1" w:name="_GoBack"/>
      <w:bookmarkStart w:id="0" w:name="OLE_LINK6"/>
      <w:r>
        <w:rPr>
          <w:rFonts w:hint="eastAsia" w:ascii="方正小标宋简体" w:eastAsia="方正小标宋简体" w:cs="方正小标宋简体"/>
          <w:sz w:val="36"/>
          <w:szCs w:val="36"/>
          <w:shd w:val="clear" w:color="auto" w:fill="FFFFFF"/>
        </w:rPr>
        <w:t>怀化市烟草专卖局</w:t>
      </w:r>
    </w:p>
    <w:p w14:paraId="26CA5590">
      <w:pPr>
        <w:pStyle w:val="4"/>
        <w:shd w:val="clear" w:color="auto" w:fill="FFFFFF"/>
        <w:spacing w:beforeAutospacing="0" w:afterAutospacing="0" w:line="540" w:lineRule="exact"/>
        <w:jc w:val="center"/>
        <w:rPr>
          <w:rFonts w:ascii="方正小标宋简体" w:eastAsia="方正小标宋简体" w:cs="方正小标宋简体"/>
          <w:sz w:val="36"/>
          <w:szCs w:val="36"/>
          <w:shd w:val="clear" w:color="auto" w:fill="FFFFFF"/>
        </w:rPr>
      </w:pPr>
      <w:r>
        <w:rPr>
          <w:rFonts w:hint="eastAsia" w:ascii="方正小标宋简体" w:eastAsia="方正小标宋简体" w:cs="方正小标宋简体"/>
          <w:sz w:val="36"/>
          <w:szCs w:val="36"/>
          <w:shd w:val="clear" w:color="auto" w:fill="FFFFFF"/>
        </w:rPr>
        <w:t>烟草专卖零售许可证轮候告知书</w:t>
      </w:r>
      <w:bookmarkEnd w:id="0"/>
    </w:p>
    <w:bookmarkEnd w:id="1"/>
    <w:p w14:paraId="52A9FBB0">
      <w:pPr>
        <w:pStyle w:val="4"/>
        <w:shd w:val="clear" w:color="auto" w:fill="FFFFFF"/>
        <w:spacing w:beforeAutospacing="0" w:afterAutospacing="0" w:line="540" w:lineRule="exact"/>
        <w:ind w:firstLine="640" w:firstLineChars="200"/>
        <w:jc w:val="both"/>
        <w:rPr>
          <w:rFonts w:ascii="仿宋_GB2312" w:eastAsia="仿宋_GB2312" w:cs="仿宋_GB2312"/>
          <w:sz w:val="32"/>
          <w:szCs w:val="32"/>
          <w:shd w:val="clear" w:color="auto" w:fill="FFFFFF"/>
        </w:rPr>
      </w:pPr>
    </w:p>
    <w:p w14:paraId="712B2D98">
      <w:pPr>
        <w:pStyle w:val="4"/>
        <w:shd w:val="clear" w:color="auto" w:fill="FFFFFF"/>
        <w:spacing w:beforeAutospacing="0" w:afterAutospacing="0" w:line="540" w:lineRule="exact"/>
        <w:jc w:val="both"/>
        <w:rPr>
          <w:rFonts w:ascii="仿宋_GB2312" w:eastAsia="仿宋_GB2312" w:cs="仿宋_GB2312"/>
          <w:spacing w:val="-6"/>
          <w:sz w:val="32"/>
          <w:szCs w:val="32"/>
          <w:shd w:val="clear" w:color="auto" w:fill="FFFFFF"/>
        </w:rPr>
      </w:pPr>
      <w:r>
        <w:rPr>
          <w:rFonts w:hint="eastAsia" w:ascii="仿宋_GB2312" w:eastAsia="仿宋_GB2312" w:cs="仿宋_GB2312"/>
          <w:spacing w:val="-6"/>
          <w:sz w:val="32"/>
          <w:szCs w:val="32"/>
          <w:shd w:val="clear" w:color="auto" w:fill="FFFFFF"/>
        </w:rPr>
        <w:t>尊敬的经营者：</w:t>
      </w:r>
    </w:p>
    <w:p w14:paraId="74C27C79">
      <w:pPr>
        <w:pStyle w:val="4"/>
        <w:shd w:val="clear" w:color="auto" w:fill="FFFFFF"/>
        <w:spacing w:beforeAutospacing="0" w:afterAutospacing="0" w:line="540" w:lineRule="exact"/>
        <w:ind w:firstLine="640" w:firstLineChars="200"/>
        <w:jc w:val="both"/>
        <w:rPr>
          <w:rFonts w:ascii="仿宋_GB2312" w:eastAsia="仿宋_GB2312" w:cs="仿宋_GB2312"/>
          <w:spacing w:val="-6"/>
          <w:sz w:val="32"/>
          <w:szCs w:val="32"/>
          <w:shd w:val="clear" w:color="auto" w:fill="FFFFFF"/>
        </w:rPr>
      </w:pPr>
      <w:r>
        <w:rPr>
          <w:rFonts w:hint="eastAsia" w:ascii="仿宋_GB2312" w:eastAsia="仿宋_GB2312" w:cs="仿宋_GB2312"/>
          <w:sz w:val="32"/>
          <w:szCs w:val="32"/>
          <w:shd w:val="clear" w:color="auto" w:fill="FFFFFF"/>
        </w:rPr>
        <w:t>为进一步完善烟草专卖零售许可管理，不断优化政务服务水平，坚持公平、公正、公开的原则，依法依规办理烟草专卖零售许可证，切实方便人民群众，提升工作效率，怀化市烟草专卖局在怀化市行政区域范围内实施烟草专卖零售许可证排队轮候制度。</w:t>
      </w:r>
      <w:r>
        <w:rPr>
          <w:rFonts w:hint="eastAsia" w:ascii="仿宋_GB2312" w:eastAsia="仿宋_GB2312" w:cs="仿宋_GB2312"/>
          <w:spacing w:val="-6"/>
          <w:sz w:val="32"/>
          <w:szCs w:val="32"/>
          <w:shd w:val="clear" w:color="auto" w:fill="FFFFFF"/>
        </w:rPr>
        <w:t>请您仔细阅读以下内容，并按照您本人真实意愿决定是否进行烟草专卖零售许可证排队轮候。</w:t>
      </w:r>
    </w:p>
    <w:p w14:paraId="4F234EB5">
      <w:pPr>
        <w:pStyle w:val="4"/>
        <w:shd w:val="clear" w:color="auto" w:fill="FFFFFF"/>
        <w:spacing w:beforeAutospacing="0" w:afterAutospacing="0" w:line="540" w:lineRule="exact"/>
        <w:ind w:firstLine="616" w:firstLineChars="200"/>
        <w:jc w:val="both"/>
        <w:rPr>
          <w:rFonts w:ascii="黑体" w:eastAsia="黑体" w:cs="黑体"/>
          <w:spacing w:val="-6"/>
          <w:sz w:val="32"/>
          <w:szCs w:val="32"/>
          <w:shd w:val="clear" w:color="auto" w:fill="FFFFFF"/>
        </w:rPr>
      </w:pPr>
      <w:r>
        <w:rPr>
          <w:rFonts w:hint="eastAsia" w:ascii="黑体" w:eastAsia="黑体" w:cs="黑体"/>
          <w:spacing w:val="-6"/>
          <w:sz w:val="32"/>
          <w:szCs w:val="32"/>
          <w:shd w:val="clear" w:color="auto" w:fill="FFFFFF"/>
        </w:rPr>
        <w:t>一、排队轮候的注意事项</w:t>
      </w:r>
    </w:p>
    <w:p w14:paraId="6FA1A665">
      <w:pPr>
        <w:spacing w:line="540" w:lineRule="exact"/>
        <w:ind w:firstLine="643" w:firstLineChars="200"/>
        <w:contextualSpacing/>
        <w:rPr>
          <w:rFonts w:ascii="楷体_GB2312" w:eastAsia="楷体_GB2312" w:cs="楷体_GB2312"/>
          <w:b/>
          <w:bCs/>
          <w:sz w:val="32"/>
          <w:szCs w:val="32"/>
        </w:rPr>
      </w:pPr>
      <w:r>
        <w:rPr>
          <w:rFonts w:hint="eastAsia" w:ascii="楷体_GB2312" w:eastAsia="楷体_GB2312" w:cs="楷体_GB2312"/>
          <w:b/>
          <w:bCs/>
          <w:sz w:val="32"/>
          <w:szCs w:val="32"/>
        </w:rPr>
        <w:t>（一）出现下列情形将导致您退出排队轮候：</w:t>
      </w:r>
    </w:p>
    <w:p w14:paraId="7DF11017">
      <w:pPr>
        <w:spacing w:line="540" w:lineRule="exact"/>
        <w:ind w:firstLine="640" w:firstLineChars="200"/>
        <w:rPr>
          <w:rFonts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rPr>
        <w:t>1.发证机关连续3天无法通过登记的手机号码联系到排队轮候人的；</w:t>
      </w:r>
    </w:p>
    <w:p w14:paraId="092863EA">
      <w:pPr>
        <w:spacing w:line="540" w:lineRule="exact"/>
        <w:ind w:firstLine="640"/>
        <w:rPr>
          <w:rFonts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rPr>
        <w:t>2.收到新办通知短信后3个工作日内未提出新办申请的；</w:t>
      </w:r>
    </w:p>
    <w:p w14:paraId="00FAEEF3">
      <w:pPr>
        <w:spacing w:line="540" w:lineRule="exact"/>
        <w:ind w:firstLine="640"/>
        <w:rPr>
          <w:rFonts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rPr>
        <w:t>3.经营主体或经营地址发生变化的。</w:t>
      </w:r>
    </w:p>
    <w:p w14:paraId="65CFED8A">
      <w:pPr>
        <w:spacing w:line="540" w:lineRule="exact"/>
        <w:ind w:firstLine="640"/>
        <w:jc w:val="left"/>
        <w:rPr>
          <w:rFonts w:ascii="楷体_GB2312" w:eastAsia="楷体_GB2312" w:cs="楷体_GB2312"/>
          <w:b/>
          <w:bCs/>
          <w:sz w:val="32"/>
          <w:szCs w:val="32"/>
        </w:rPr>
      </w:pPr>
      <w:r>
        <w:rPr>
          <w:rFonts w:hint="eastAsia" w:ascii="楷体_GB2312" w:eastAsia="楷体_GB2312" w:cs="楷体_GB2312"/>
          <w:b/>
          <w:bCs/>
          <w:sz w:val="32"/>
          <w:szCs w:val="32"/>
        </w:rPr>
        <w:t>（二）排队登记的营业执照信息（统一社会信用代码、经营者姓名、经营场所详细地址等）、本人身份信息（身份证号）、手机号码等登记事项应真实有效且与本人（本单位）一致。</w:t>
      </w:r>
    </w:p>
    <w:p w14:paraId="35F1A642">
      <w:pPr>
        <w:spacing w:line="540" w:lineRule="exact"/>
        <w:ind w:firstLine="643" w:firstLineChars="200"/>
        <w:rPr>
          <w:rFonts w:ascii="楷体_GB2312" w:eastAsia="楷体_GB2312" w:cs="楷体_GB2312"/>
          <w:b/>
          <w:bCs/>
          <w:sz w:val="32"/>
          <w:szCs w:val="32"/>
        </w:rPr>
      </w:pPr>
      <w:r>
        <w:rPr>
          <w:rFonts w:hint="eastAsia" w:ascii="楷体_GB2312" w:eastAsia="楷体_GB2312" w:cs="楷体_GB2312"/>
          <w:b/>
          <w:bCs/>
          <w:sz w:val="32"/>
          <w:szCs w:val="32"/>
        </w:rPr>
        <w:t>（三）轮候制度，仅记录排队轮候的排队位次，以便发证机关通知排队轮候人提出烟草专卖零售许可证新办申请，是发证机关提供的便民服务，不是行政许可受理或预受理措施。因城市规划建设、学校新建、现存零售点分布等客观原因，难以预估具体排队轮候时间。排队轮候人最终是否被给予行政许可，取决于其自身是否符合相关规定。</w:t>
      </w:r>
    </w:p>
    <w:p w14:paraId="3E1E0C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Malgun Gothic"/>
    <w:panose1 w:val="020B0602030504020204"/>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31920"/>
    <w:rsid w:val="28231920"/>
    <w:rsid w:val="39484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next w:val="3"/>
    <w:qFormat/>
    <w:uiPriority w:val="99"/>
    <w:pPr>
      <w:widowControl w:val="0"/>
      <w:tabs>
        <w:tab w:val="center" w:pos="4153"/>
        <w:tab w:val="right" w:pos="8306"/>
      </w:tabs>
      <w:snapToGrid w:val="0"/>
    </w:pPr>
    <w:rPr>
      <w:rFonts w:ascii="Times New Roman" w:hAnsi="Times New Roman" w:eastAsia="宋体" w:cs="Times New Roman"/>
      <w:kern w:val="2"/>
      <w:sz w:val="18"/>
      <w:szCs w:val="18"/>
      <w:lang w:val="en-US" w:eastAsia="zh-CN" w:bidi="ar-SA"/>
    </w:rPr>
  </w:style>
  <w:style w:type="paragraph" w:styleId="3">
    <w:name w:val="index 5"/>
    <w:next w:val="1"/>
    <w:qFormat/>
    <w:uiPriority w:val="0"/>
    <w:pPr>
      <w:widowControl w:val="0"/>
      <w:ind w:left="1680"/>
      <w:jc w:val="both"/>
    </w:pPr>
    <w:rPr>
      <w:rFonts w:ascii="Times New Roman" w:hAnsi="Times New Roman" w:eastAsia="宋体" w:cs="Times New Roman"/>
      <w:kern w:val="2"/>
      <w:sz w:val="21"/>
      <w:szCs w:val="22"/>
      <w:lang w:val="en-US" w:eastAsia="zh-CN" w:bidi="ar-SA"/>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2024-12-09T07:29:00Z</dcterms:created>
  <dc:creator>瑶-Elaine。</dc:creator>
  <cp:lastModifiedBy>瑶-Elaine。</cp:lastModifiedBy>
  <dcterms:modified xsi:type="dcterms:W3CDTF">2024-12-09T07:30:45Z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0CF0ADBF4ED544B5A54B8272B0314BBC_13</vt:lpwstr>
  </property>
</Properties>
</file>